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6599" w:rsidRDefault="00F76599" w:rsidP="00F76599">
      <w:pPr>
        <w:pStyle w:val="Sansinterligne"/>
      </w:pPr>
    </w:p>
    <w:p w:rsidR="00F76599" w:rsidRPr="00A27CE1" w:rsidRDefault="00F76599" w:rsidP="00F76599">
      <w:pPr>
        <w:pStyle w:val="Sansinterligne"/>
        <w:rPr>
          <w:color w:val="8DB3E2" w:themeColor="text2" w:themeTint="66"/>
          <w:sz w:val="40"/>
          <w:szCs w:val="40"/>
          <w:u w:val="single"/>
        </w:rPr>
      </w:pPr>
      <w:r w:rsidRPr="00A27CE1">
        <w:rPr>
          <w:color w:val="8DB3E2" w:themeColor="text2" w:themeTint="66"/>
          <w:sz w:val="40"/>
          <w:szCs w:val="40"/>
        </w:rPr>
        <w:t xml:space="preserve">                          </w:t>
      </w:r>
      <w:r w:rsidRPr="00A27CE1">
        <w:rPr>
          <w:color w:val="8DB3E2" w:themeColor="text2" w:themeTint="66"/>
          <w:sz w:val="40"/>
          <w:szCs w:val="40"/>
          <w:u w:val="single"/>
        </w:rPr>
        <w:t xml:space="preserve"> Slogans </w:t>
      </w:r>
      <w:proofErr w:type="spellStart"/>
      <w:proofErr w:type="gramStart"/>
      <w:r w:rsidRPr="00A27CE1">
        <w:rPr>
          <w:color w:val="8DB3E2" w:themeColor="text2" w:themeTint="66"/>
          <w:sz w:val="40"/>
          <w:szCs w:val="40"/>
          <w:u w:val="single"/>
        </w:rPr>
        <w:t>num@venir</w:t>
      </w:r>
      <w:proofErr w:type="spellEnd"/>
      <w:r w:rsidRPr="00A27CE1">
        <w:rPr>
          <w:color w:val="8DB3E2" w:themeColor="text2" w:themeTint="66"/>
          <w:sz w:val="40"/>
          <w:szCs w:val="40"/>
          <w:u w:val="single"/>
        </w:rPr>
        <w:t xml:space="preserve"> .</w:t>
      </w:r>
      <w:proofErr w:type="gramEnd"/>
    </w:p>
    <w:p w:rsidR="00F76599" w:rsidRDefault="00F76599" w:rsidP="00F76599">
      <w:pPr>
        <w:pStyle w:val="Sansinterligne"/>
      </w:pPr>
    </w:p>
    <w:p w:rsidR="00F76599" w:rsidRPr="002E5A1F" w:rsidRDefault="002E5A1F" w:rsidP="00F76599">
      <w:pPr>
        <w:pStyle w:val="Sansinterligne"/>
        <w:rPr>
          <w:sz w:val="36"/>
          <w:szCs w:val="36"/>
        </w:rPr>
      </w:pPr>
      <w:r w:rsidRPr="002E5A1F">
        <w:rPr>
          <w:sz w:val="36"/>
          <w:szCs w:val="36"/>
        </w:rPr>
        <w:t xml:space="preserve">  </w:t>
      </w:r>
      <w:proofErr w:type="spellStart"/>
      <w:r w:rsidRPr="002E5A1F">
        <w:rPr>
          <w:sz w:val="36"/>
          <w:szCs w:val="36"/>
        </w:rPr>
        <w:t>Num@venir</w:t>
      </w:r>
      <w:proofErr w:type="spellEnd"/>
      <w:r w:rsidR="0094103B">
        <w:rPr>
          <w:sz w:val="36"/>
          <w:szCs w:val="36"/>
        </w:rPr>
        <w:t> ;</w:t>
      </w:r>
    </w:p>
    <w:p w:rsidR="00F76599" w:rsidRPr="00F76599" w:rsidRDefault="00F76599" w:rsidP="00F76599">
      <w:pPr>
        <w:pStyle w:val="Sansinterligne"/>
        <w:rPr>
          <w:sz w:val="28"/>
          <w:szCs w:val="28"/>
        </w:rPr>
      </w:pPr>
    </w:p>
    <w:p w:rsidR="0094103B" w:rsidRDefault="0094103B" w:rsidP="0094103B">
      <w:pPr>
        <w:pStyle w:val="Sansinterligne"/>
        <w:ind w:left="644"/>
        <w:rPr>
          <w:sz w:val="28"/>
          <w:szCs w:val="28"/>
          <w:u w:val="single"/>
        </w:rPr>
      </w:pPr>
      <w:r w:rsidRPr="001B5671">
        <w:rPr>
          <w:sz w:val="28"/>
          <w:szCs w:val="28"/>
          <w:u w:val="single"/>
        </w:rPr>
        <w:t>Choix de l’ensemble de la classe </w:t>
      </w:r>
    </w:p>
    <w:p w:rsidR="001B5671" w:rsidRPr="001B5671" w:rsidRDefault="001B5671" w:rsidP="0094103B">
      <w:pPr>
        <w:pStyle w:val="Sansinterligne"/>
        <w:ind w:left="644"/>
        <w:rPr>
          <w:sz w:val="28"/>
          <w:szCs w:val="28"/>
          <w:u w:val="single"/>
        </w:rPr>
      </w:pPr>
    </w:p>
    <w:p w:rsidR="0094103B" w:rsidRDefault="0094103B" w:rsidP="0094103B">
      <w:pPr>
        <w:pStyle w:val="Sansinterligne"/>
        <w:ind w:left="644"/>
        <w:jc w:val="center"/>
        <w:rPr>
          <w:sz w:val="28"/>
          <w:szCs w:val="28"/>
        </w:rPr>
      </w:pPr>
      <w:r>
        <w:rPr>
          <w:sz w:val="28"/>
          <w:szCs w:val="28"/>
        </w:rPr>
        <w:t>Auteur Anaïs WINTERSTEIN</w:t>
      </w:r>
    </w:p>
    <w:p w:rsidR="0094103B" w:rsidRDefault="0094103B" w:rsidP="0094103B">
      <w:pPr>
        <w:pStyle w:val="Sansinterligne"/>
        <w:ind w:left="644"/>
        <w:jc w:val="center"/>
        <w:rPr>
          <w:sz w:val="28"/>
          <w:szCs w:val="28"/>
        </w:rPr>
      </w:pPr>
    </w:p>
    <w:p w:rsidR="00F76599" w:rsidRPr="0094103B" w:rsidRDefault="001B5671" w:rsidP="0094103B">
      <w:pPr>
        <w:pStyle w:val="Sansinterligne"/>
        <w:ind w:left="644"/>
        <w:jc w:val="center"/>
        <w:rPr>
          <w:b/>
          <w:i/>
          <w:sz w:val="24"/>
        </w:rPr>
      </w:pPr>
      <w:proofErr w:type="spellStart"/>
      <w:r w:rsidRPr="001B5671">
        <w:rPr>
          <w:b/>
          <w:i/>
          <w:sz w:val="40"/>
          <w:szCs w:val="28"/>
        </w:rPr>
        <w:t>Num@venir</w:t>
      </w:r>
      <w:proofErr w:type="spellEnd"/>
      <w:r w:rsidRPr="001B5671">
        <w:rPr>
          <w:b/>
          <w:i/>
          <w:sz w:val="40"/>
          <w:szCs w:val="28"/>
        </w:rPr>
        <w:t> ; l</w:t>
      </w:r>
      <w:r w:rsidR="00F76599" w:rsidRPr="001B5671">
        <w:rPr>
          <w:b/>
          <w:i/>
          <w:sz w:val="40"/>
          <w:szCs w:val="28"/>
        </w:rPr>
        <w:t>e meilleur reste à venir</w:t>
      </w:r>
      <w:r w:rsidR="0094103B" w:rsidRPr="001B5671">
        <w:rPr>
          <w:b/>
          <w:i/>
          <w:sz w:val="32"/>
        </w:rPr>
        <w:t> !</w:t>
      </w:r>
    </w:p>
    <w:p w:rsidR="0094103B" w:rsidRDefault="0094103B" w:rsidP="0094103B">
      <w:pPr>
        <w:pStyle w:val="Sansinterligne"/>
        <w:ind w:left="644"/>
      </w:pPr>
    </w:p>
    <w:p w:rsidR="0094103B" w:rsidRDefault="0094103B" w:rsidP="0094103B">
      <w:pPr>
        <w:pStyle w:val="Sansinterligne"/>
        <w:ind w:left="644"/>
      </w:pPr>
    </w:p>
    <w:p w:rsidR="00F76599" w:rsidRP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 w:rsidRPr="00F76599">
        <w:rPr>
          <w:sz w:val="28"/>
          <w:szCs w:val="28"/>
        </w:rPr>
        <w:t xml:space="preserve">L’avenir avec le </w:t>
      </w:r>
      <w:r w:rsidRPr="0094103B">
        <w:rPr>
          <w:b/>
          <w:sz w:val="28"/>
          <w:szCs w:val="28"/>
        </w:rPr>
        <w:t>sourire</w:t>
      </w:r>
      <w:r w:rsidRPr="00F76599">
        <w:rPr>
          <w:sz w:val="28"/>
          <w:szCs w:val="28"/>
        </w:rPr>
        <w:t>.</w:t>
      </w:r>
    </w:p>
    <w:p w:rsidR="00F76599" w:rsidRP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 w:rsidRPr="00F76599">
        <w:rPr>
          <w:sz w:val="28"/>
          <w:szCs w:val="28"/>
        </w:rPr>
        <w:t xml:space="preserve">J’entreprends mon </w:t>
      </w:r>
      <w:r w:rsidRPr="0094103B">
        <w:rPr>
          <w:b/>
          <w:sz w:val="28"/>
          <w:szCs w:val="28"/>
        </w:rPr>
        <w:t>avenir</w:t>
      </w:r>
      <w:r w:rsidRPr="00F76599">
        <w:rPr>
          <w:sz w:val="28"/>
          <w:szCs w:val="28"/>
        </w:rPr>
        <w:t>.</w:t>
      </w:r>
    </w:p>
    <w:p w:rsidR="00F76599" w:rsidRP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 w:rsidRPr="00F76599">
        <w:rPr>
          <w:sz w:val="28"/>
          <w:szCs w:val="28"/>
        </w:rPr>
        <w:t xml:space="preserve">Le meilleur pour </w:t>
      </w:r>
      <w:r w:rsidRPr="0094103B">
        <w:rPr>
          <w:b/>
          <w:sz w:val="28"/>
          <w:szCs w:val="28"/>
        </w:rPr>
        <w:t>découvrir</w:t>
      </w:r>
      <w:r w:rsidRPr="00F76599"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 w:rsidRPr="00F76599">
        <w:rPr>
          <w:sz w:val="28"/>
          <w:szCs w:val="28"/>
        </w:rPr>
        <w:t xml:space="preserve">L’idéal pour </w:t>
      </w:r>
      <w:r w:rsidRPr="0094103B">
        <w:rPr>
          <w:b/>
          <w:sz w:val="28"/>
          <w:szCs w:val="28"/>
        </w:rPr>
        <w:t>évoluer</w:t>
      </w:r>
      <w:r w:rsidRPr="00F76599"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On peut tout </w:t>
      </w:r>
      <w:r w:rsidRPr="0094103B">
        <w:rPr>
          <w:b/>
          <w:sz w:val="28"/>
          <w:szCs w:val="28"/>
        </w:rPr>
        <w:t>obtenir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Sourire pour </w:t>
      </w:r>
      <w:r w:rsidRPr="0094103B">
        <w:rPr>
          <w:b/>
          <w:sz w:val="28"/>
          <w:szCs w:val="28"/>
        </w:rPr>
        <w:t>réussir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Pour un </w:t>
      </w:r>
      <w:r w:rsidRPr="001B5671">
        <w:rPr>
          <w:b/>
          <w:sz w:val="28"/>
          <w:szCs w:val="28"/>
        </w:rPr>
        <w:t>bel</w:t>
      </w:r>
      <w:r>
        <w:rPr>
          <w:sz w:val="28"/>
          <w:szCs w:val="28"/>
        </w:rPr>
        <w:t xml:space="preserve"> avenir.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C’est réussir.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Pour le </w:t>
      </w:r>
      <w:r w:rsidRPr="0094103B">
        <w:rPr>
          <w:b/>
          <w:sz w:val="28"/>
          <w:szCs w:val="28"/>
        </w:rPr>
        <w:t>plaisir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Pour ma </w:t>
      </w:r>
      <w:r w:rsidRPr="0094103B">
        <w:rPr>
          <w:b/>
          <w:sz w:val="28"/>
          <w:szCs w:val="28"/>
        </w:rPr>
        <w:t>vie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Apprendre </w:t>
      </w:r>
      <w:r w:rsidRPr="0094103B">
        <w:rPr>
          <w:b/>
          <w:sz w:val="28"/>
          <w:szCs w:val="28"/>
        </w:rPr>
        <w:t>ensemble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Agrandir ses </w:t>
      </w:r>
      <w:r w:rsidRPr="0094103B">
        <w:rPr>
          <w:b/>
          <w:sz w:val="28"/>
          <w:szCs w:val="28"/>
        </w:rPr>
        <w:t>performances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Aboutir en </w:t>
      </w:r>
      <w:r w:rsidRPr="0094103B">
        <w:rPr>
          <w:b/>
          <w:sz w:val="28"/>
          <w:szCs w:val="28"/>
        </w:rPr>
        <w:t>groupe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S’enrichir de </w:t>
      </w:r>
      <w:r w:rsidRPr="0094103B">
        <w:rPr>
          <w:b/>
          <w:sz w:val="28"/>
          <w:szCs w:val="28"/>
        </w:rPr>
        <w:t>connaissances</w:t>
      </w:r>
      <w:r>
        <w:rPr>
          <w:sz w:val="28"/>
          <w:szCs w:val="28"/>
        </w:rPr>
        <w:t>.</w:t>
      </w:r>
    </w:p>
    <w:p w:rsidR="00F76599" w:rsidRDefault="001B5671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>Avec</w:t>
      </w:r>
      <w:r w:rsidR="00F76599">
        <w:rPr>
          <w:sz w:val="28"/>
          <w:szCs w:val="28"/>
        </w:rPr>
        <w:t xml:space="preserve"> </w:t>
      </w:r>
      <w:r w:rsidR="00F76599" w:rsidRPr="001B5671">
        <w:rPr>
          <w:b/>
          <w:sz w:val="28"/>
          <w:szCs w:val="28"/>
        </w:rPr>
        <w:t>détermination</w:t>
      </w:r>
      <w:r w:rsidR="00F76599"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Pr="001B5671">
        <w:rPr>
          <w:b/>
          <w:sz w:val="28"/>
          <w:szCs w:val="28"/>
        </w:rPr>
        <w:t>s’enrichir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Pour </w:t>
      </w:r>
      <w:r w:rsidRPr="001B5671">
        <w:rPr>
          <w:b/>
          <w:sz w:val="28"/>
          <w:szCs w:val="28"/>
        </w:rPr>
        <w:t>évoluer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 w:rsidRPr="001B5671">
        <w:rPr>
          <w:b/>
          <w:sz w:val="28"/>
          <w:szCs w:val="28"/>
        </w:rPr>
        <w:t>Accueillir</w:t>
      </w:r>
      <w:r>
        <w:rPr>
          <w:sz w:val="28"/>
          <w:szCs w:val="28"/>
        </w:rPr>
        <w:t xml:space="preserve"> puis sourire.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Pour qu’on puisse </w:t>
      </w:r>
      <w:r w:rsidRPr="001B5671">
        <w:rPr>
          <w:b/>
          <w:sz w:val="28"/>
          <w:szCs w:val="28"/>
        </w:rPr>
        <w:t>construire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Pour mon futur </w:t>
      </w:r>
      <w:r w:rsidRPr="001B5671">
        <w:rPr>
          <w:b/>
          <w:sz w:val="28"/>
          <w:szCs w:val="28"/>
        </w:rPr>
        <w:t>projet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L’avenir avec des </w:t>
      </w:r>
      <w:r w:rsidRPr="001B5671">
        <w:rPr>
          <w:b/>
          <w:sz w:val="28"/>
          <w:szCs w:val="28"/>
        </w:rPr>
        <w:t>loisirs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Un pas vers le </w:t>
      </w:r>
      <w:r w:rsidRPr="001B5671">
        <w:rPr>
          <w:b/>
          <w:sz w:val="28"/>
          <w:szCs w:val="28"/>
        </w:rPr>
        <w:t>futur</w:t>
      </w:r>
      <w:r>
        <w:rPr>
          <w:sz w:val="28"/>
          <w:szCs w:val="28"/>
        </w:rPr>
        <w:t xml:space="preserve"> avec </w:t>
      </w:r>
      <w:proofErr w:type="spellStart"/>
      <w:r>
        <w:rPr>
          <w:sz w:val="28"/>
          <w:szCs w:val="28"/>
        </w:rPr>
        <w:t>Num@venir</w:t>
      </w:r>
      <w:proofErr w:type="spellEnd"/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 w:rsidRPr="001B5671">
        <w:rPr>
          <w:b/>
          <w:sz w:val="28"/>
          <w:szCs w:val="28"/>
        </w:rPr>
        <w:t>Crée</w:t>
      </w:r>
      <w:r w:rsidR="001B5671">
        <w:rPr>
          <w:b/>
          <w:sz w:val="28"/>
          <w:szCs w:val="28"/>
        </w:rPr>
        <w:t>r</w:t>
      </w:r>
      <w:r>
        <w:rPr>
          <w:sz w:val="28"/>
          <w:szCs w:val="28"/>
        </w:rPr>
        <w:t xml:space="preserve"> ton avenir.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Détermination </w:t>
      </w:r>
      <w:r w:rsidRPr="001B5671">
        <w:rPr>
          <w:sz w:val="28"/>
          <w:szCs w:val="28"/>
        </w:rPr>
        <w:t>d’</w:t>
      </w:r>
      <w:r w:rsidRPr="001B5671">
        <w:rPr>
          <w:b/>
          <w:sz w:val="28"/>
          <w:szCs w:val="28"/>
        </w:rPr>
        <w:t>avancer</w:t>
      </w:r>
      <w:r>
        <w:rPr>
          <w:sz w:val="28"/>
          <w:szCs w:val="28"/>
        </w:rPr>
        <w:t>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 w:rsidRPr="001B5671">
        <w:rPr>
          <w:b/>
          <w:sz w:val="28"/>
          <w:szCs w:val="28"/>
        </w:rPr>
        <w:t xml:space="preserve">S’ouvrir </w:t>
      </w:r>
      <w:r>
        <w:rPr>
          <w:sz w:val="28"/>
          <w:szCs w:val="28"/>
        </w:rPr>
        <w:t>a la vie.</w:t>
      </w:r>
    </w:p>
    <w:p w:rsidR="00F76599" w:rsidRDefault="00F76599" w:rsidP="001B5671">
      <w:pPr>
        <w:pStyle w:val="Sansinterligne"/>
        <w:numPr>
          <w:ilvl w:val="0"/>
          <w:numId w:val="1"/>
        </w:numPr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Trop d’avenir dans </w:t>
      </w:r>
      <w:proofErr w:type="spellStart"/>
      <w:r>
        <w:rPr>
          <w:sz w:val="28"/>
          <w:szCs w:val="28"/>
        </w:rPr>
        <w:t>num@venir</w:t>
      </w:r>
      <w:proofErr w:type="spellEnd"/>
      <w:r>
        <w:rPr>
          <w:sz w:val="28"/>
          <w:szCs w:val="28"/>
        </w:rPr>
        <w:t>.</w:t>
      </w:r>
    </w:p>
    <w:p w:rsidR="00F76599" w:rsidRPr="001B5671" w:rsidRDefault="00F76599" w:rsidP="001B5671">
      <w:pPr>
        <w:pStyle w:val="Sansinterligne"/>
        <w:ind w:left="1418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bookmarkStart w:id="0" w:name="_GoBack"/>
      <w:bookmarkEnd w:id="0"/>
    </w:p>
    <w:sectPr w:rsidR="00F76599" w:rsidRPr="001B56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873A6"/>
    <w:multiLevelType w:val="hybridMultilevel"/>
    <w:tmpl w:val="F2462F7C"/>
    <w:lvl w:ilvl="0" w:tplc="040C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76599"/>
    <w:rsid w:val="001B5671"/>
    <w:rsid w:val="002E4E44"/>
    <w:rsid w:val="002E5A1F"/>
    <w:rsid w:val="00801457"/>
    <w:rsid w:val="0094103B"/>
    <w:rsid w:val="00A27CE1"/>
    <w:rsid w:val="00F7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B01EB5-2779-4711-B3E8-9269E13BD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F7659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F76599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F7659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117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e.test</dc:creator>
  <cp:lastModifiedBy>plugerk3@gmail.com</cp:lastModifiedBy>
  <cp:revision>3</cp:revision>
  <cp:lastPrinted>2017-03-17T13:37:00Z</cp:lastPrinted>
  <dcterms:created xsi:type="dcterms:W3CDTF">2017-03-19T16:13:00Z</dcterms:created>
  <dcterms:modified xsi:type="dcterms:W3CDTF">2017-03-19T16:25:00Z</dcterms:modified>
</cp:coreProperties>
</file>